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B97" w:rsidRPr="00163B97" w:rsidRDefault="00ED6C9F" w:rsidP="00163B97">
      <w:pPr>
        <w:widowControl w:val="0"/>
        <w:autoSpaceDE w:val="0"/>
        <w:autoSpaceDN w:val="0"/>
        <w:adjustRightInd w:val="0"/>
        <w:rPr>
          <w:rFonts w:ascii="ITC Avant Garde Std Md" w:hAnsi="ITC Avant Garde Std Md" w:cs="Helvetica"/>
          <w:b/>
          <w:color w:val="343434"/>
          <w:sz w:val="40"/>
          <w:szCs w:val="40"/>
        </w:rPr>
      </w:pPr>
      <w:r>
        <w:rPr>
          <w:rFonts w:ascii="ITC Avant Garde Std Md" w:hAnsi="ITC Avant Garde Std Md" w:cs="Helvetica"/>
          <w:b/>
          <w:color w:val="343434"/>
          <w:sz w:val="40"/>
          <w:szCs w:val="40"/>
        </w:rPr>
        <w:t>Our Kids &amp; Teens are Engaged and Experiencing Jewish Living</w:t>
      </w:r>
    </w:p>
    <w:p w:rsidR="00163B97" w:rsidRDefault="00163B97" w:rsidP="00163B97">
      <w:pPr>
        <w:widowControl w:val="0"/>
        <w:autoSpaceDE w:val="0"/>
        <w:autoSpaceDN w:val="0"/>
        <w:adjustRightInd w:val="0"/>
        <w:rPr>
          <w:rFonts w:ascii="Helvetica" w:hAnsi="Helvetica" w:cs="Helvetica"/>
          <w:color w:val="343434"/>
          <w:sz w:val="32"/>
          <w:szCs w:val="32"/>
        </w:rPr>
      </w:pPr>
    </w:p>
    <w:p w:rsidR="00163B97" w:rsidRPr="0048798D" w:rsidRDefault="00163B97" w:rsidP="00163B97">
      <w:pPr>
        <w:widowControl w:val="0"/>
        <w:autoSpaceDE w:val="0"/>
        <w:autoSpaceDN w:val="0"/>
        <w:adjustRightInd w:val="0"/>
        <w:rPr>
          <w:rFonts w:ascii="Helvetica" w:hAnsi="Helvetica" w:cs="Helvetica"/>
          <w:color w:val="343434"/>
        </w:rPr>
      </w:pPr>
      <w:bookmarkStart w:id="0" w:name="_GoBack"/>
      <w:r w:rsidRPr="0048798D">
        <w:rPr>
          <w:rFonts w:ascii="Helvetica" w:hAnsi="Helvetica" w:cs="Helvetica"/>
          <w:color w:val="343434"/>
        </w:rPr>
        <w:t>Our Youth and Famil</w:t>
      </w:r>
      <w:r w:rsidR="006D0F88" w:rsidRPr="0048798D">
        <w:rPr>
          <w:rFonts w:ascii="Helvetica" w:hAnsi="Helvetica" w:cs="Helvetica"/>
          <w:color w:val="343434"/>
        </w:rPr>
        <w:t xml:space="preserve">y Programming department provides a variety of </w:t>
      </w:r>
      <w:r w:rsidRPr="0048798D">
        <w:rPr>
          <w:rFonts w:ascii="Helvetica" w:hAnsi="Helvetica" w:cs="Helvetica"/>
          <w:color w:val="343434"/>
        </w:rPr>
        <w:t>activit</w:t>
      </w:r>
      <w:r w:rsidR="006D0F88" w:rsidRPr="0048798D">
        <w:rPr>
          <w:rFonts w:ascii="Helvetica" w:hAnsi="Helvetica" w:cs="Helvetica"/>
          <w:color w:val="343434"/>
        </w:rPr>
        <w:t>i</w:t>
      </w:r>
      <w:r w:rsidR="0031589F" w:rsidRPr="0048798D">
        <w:rPr>
          <w:rFonts w:ascii="Helvetica" w:hAnsi="Helvetica" w:cs="Helvetica"/>
          <w:color w:val="343434"/>
        </w:rPr>
        <w:t>es, programs and initiatives to</w:t>
      </w:r>
      <w:r w:rsidRPr="0048798D">
        <w:rPr>
          <w:rFonts w:ascii="Helvetica" w:hAnsi="Helvetica" w:cs="Helvetica"/>
          <w:color w:val="343434"/>
        </w:rPr>
        <w:t xml:space="preserve"> </w:t>
      </w:r>
      <w:r w:rsidR="0031589F" w:rsidRPr="0048798D">
        <w:rPr>
          <w:rFonts w:ascii="Helvetica" w:hAnsi="Helvetica" w:cs="Helvetica"/>
          <w:color w:val="343434"/>
        </w:rPr>
        <w:t xml:space="preserve">connect </w:t>
      </w:r>
      <w:r w:rsidR="006D0F88" w:rsidRPr="0048798D">
        <w:rPr>
          <w:rFonts w:ascii="Helvetica" w:hAnsi="Helvetica" w:cs="Helvetica"/>
          <w:color w:val="343434"/>
        </w:rPr>
        <w:t xml:space="preserve">our youth and teens </w:t>
      </w:r>
      <w:r w:rsidR="0031589F" w:rsidRPr="0048798D">
        <w:rPr>
          <w:rFonts w:ascii="Helvetica" w:hAnsi="Helvetica" w:cs="Helvetica"/>
          <w:color w:val="343434"/>
        </w:rPr>
        <w:t xml:space="preserve">and engage them in </w:t>
      </w:r>
      <w:r w:rsidR="006D0F88" w:rsidRPr="0048798D">
        <w:rPr>
          <w:rFonts w:ascii="Helvetica" w:hAnsi="Helvetica" w:cs="Helvetica"/>
          <w:color w:val="343434"/>
        </w:rPr>
        <w:t>Jewish living experiences.</w:t>
      </w:r>
    </w:p>
    <w:p w:rsidR="00163B97" w:rsidRPr="0048798D" w:rsidRDefault="00163B97" w:rsidP="00163B97">
      <w:pPr>
        <w:widowControl w:val="0"/>
        <w:autoSpaceDE w:val="0"/>
        <w:autoSpaceDN w:val="0"/>
        <w:adjustRightInd w:val="0"/>
        <w:rPr>
          <w:rFonts w:ascii="Helvetica" w:hAnsi="Helvetica" w:cs="Helvetica"/>
          <w:color w:val="343434"/>
        </w:rPr>
      </w:pPr>
    </w:p>
    <w:p w:rsidR="00163B97" w:rsidRPr="0048798D" w:rsidRDefault="00163B97" w:rsidP="00163B97">
      <w:pPr>
        <w:widowControl w:val="0"/>
        <w:autoSpaceDE w:val="0"/>
        <w:autoSpaceDN w:val="0"/>
        <w:adjustRightInd w:val="0"/>
        <w:rPr>
          <w:rFonts w:ascii="Helvetica" w:hAnsi="Helvetica" w:cs="Helvetica"/>
          <w:color w:val="343434"/>
        </w:rPr>
      </w:pPr>
      <w:r w:rsidRPr="0048798D">
        <w:rPr>
          <w:rFonts w:ascii="Helvetica" w:hAnsi="Helvetica" w:cs="Helvetica"/>
          <w:color w:val="343434"/>
        </w:rPr>
        <w:t>Our goal is to provide fun, innovative and educational experiences to enrich their Jewish identity. Opportunities abound for both informal Jewish educational and social activities. More important, our youth programs provide a place where lifelong friendships begin, everyone has a place</w:t>
      </w:r>
      <w:r w:rsidR="006D0F88" w:rsidRPr="0048798D">
        <w:rPr>
          <w:rFonts w:ascii="Helvetica" w:hAnsi="Helvetica" w:cs="Helvetica"/>
          <w:color w:val="343434"/>
        </w:rPr>
        <w:t>,</w:t>
      </w:r>
      <w:r w:rsidRPr="0048798D">
        <w:rPr>
          <w:rFonts w:ascii="Helvetica" w:hAnsi="Helvetica" w:cs="Helvetica"/>
          <w:color w:val="343434"/>
        </w:rPr>
        <w:t xml:space="preserve"> and leadership opportunities abound.</w:t>
      </w:r>
    </w:p>
    <w:p w:rsidR="00163B97" w:rsidRPr="0048798D" w:rsidRDefault="00163B97" w:rsidP="00163B97">
      <w:pPr>
        <w:widowControl w:val="0"/>
        <w:autoSpaceDE w:val="0"/>
        <w:autoSpaceDN w:val="0"/>
        <w:adjustRightInd w:val="0"/>
        <w:rPr>
          <w:rFonts w:ascii="Helvetica" w:hAnsi="Helvetica" w:cs="Helvetica"/>
          <w:color w:val="343434"/>
        </w:rPr>
      </w:pPr>
    </w:p>
    <w:p w:rsidR="00163B97" w:rsidRPr="0048798D" w:rsidRDefault="00163B97" w:rsidP="00163B97">
      <w:pPr>
        <w:widowControl w:val="0"/>
        <w:autoSpaceDE w:val="0"/>
        <w:autoSpaceDN w:val="0"/>
        <w:adjustRightInd w:val="0"/>
        <w:rPr>
          <w:rFonts w:ascii="Helvetica" w:hAnsi="Helvetica" w:cs="Helvetica"/>
          <w:color w:val="343434"/>
        </w:rPr>
      </w:pPr>
      <w:r w:rsidRPr="0048798D">
        <w:rPr>
          <w:rFonts w:ascii="Helvetica" w:hAnsi="Helvetica" w:cs="Helvetica"/>
          <w:color w:val="343434"/>
        </w:rPr>
        <w:t xml:space="preserve">Our youth activities offer age-appropriate events and activities, overseen by our </w:t>
      </w:r>
      <w:r w:rsidRPr="0048798D">
        <w:rPr>
          <w:rFonts w:ascii="Helvetica" w:hAnsi="Helvetica" w:cs="Helvetica"/>
          <w:color w:val="548DD4" w:themeColor="text2" w:themeTint="99"/>
          <w:u w:val="single"/>
        </w:rPr>
        <w:t>Director of Youth &amp; Family Programming</w:t>
      </w:r>
      <w:r w:rsidRPr="0048798D">
        <w:rPr>
          <w:rFonts w:ascii="Helvetica" w:hAnsi="Helvetica" w:cs="Helvetica"/>
          <w:color w:val="343434"/>
        </w:rPr>
        <w:t>. Each program offered through the youth department is appropriately staffed based on the age group and nature of the activity, and strictly adheres to the guidelines set by the United Synagogue of Conservative Judaism.</w:t>
      </w:r>
    </w:p>
    <w:p w:rsidR="00163B97" w:rsidRPr="0048798D" w:rsidRDefault="00163B97" w:rsidP="00163B97">
      <w:pPr>
        <w:widowControl w:val="0"/>
        <w:autoSpaceDE w:val="0"/>
        <w:autoSpaceDN w:val="0"/>
        <w:adjustRightInd w:val="0"/>
        <w:rPr>
          <w:rFonts w:ascii="Helvetica" w:hAnsi="Helvetica" w:cs="Helvetica"/>
          <w:b/>
          <w:bCs/>
          <w:color w:val="343434"/>
        </w:rPr>
      </w:pPr>
    </w:p>
    <w:p w:rsidR="006D0F88" w:rsidRPr="0048798D" w:rsidRDefault="006D0F88" w:rsidP="008E10E1">
      <w:pPr>
        <w:widowControl w:val="0"/>
        <w:autoSpaceDE w:val="0"/>
        <w:autoSpaceDN w:val="0"/>
        <w:adjustRightInd w:val="0"/>
        <w:rPr>
          <w:rFonts w:ascii="Helvetica" w:hAnsi="Helvetica" w:cs="Helvetica"/>
          <w:b/>
          <w:bCs/>
          <w:color w:val="343434"/>
        </w:rPr>
      </w:pPr>
      <w:r w:rsidRPr="0048798D">
        <w:rPr>
          <w:rFonts w:ascii="Helvetica" w:hAnsi="Helvetica" w:cs="Helvetica"/>
          <w:b/>
          <w:bCs/>
          <w:color w:val="343434"/>
        </w:rPr>
        <w:t>Beth Shalom’s youth programs include:</w:t>
      </w:r>
    </w:p>
    <w:p w:rsidR="006D0F88" w:rsidRPr="0048798D" w:rsidRDefault="008E10E1" w:rsidP="008E10E1">
      <w:pPr>
        <w:pStyle w:val="ListParagraph"/>
        <w:widowControl w:val="0"/>
        <w:numPr>
          <w:ilvl w:val="0"/>
          <w:numId w:val="1"/>
        </w:numPr>
        <w:autoSpaceDE w:val="0"/>
        <w:autoSpaceDN w:val="0"/>
        <w:adjustRightInd w:val="0"/>
        <w:rPr>
          <w:rFonts w:ascii="Helvetica" w:hAnsi="Helvetica" w:cs="Helvetica"/>
          <w:b/>
          <w:bCs/>
          <w:color w:val="548DD4" w:themeColor="text2" w:themeTint="99"/>
          <w:u w:val="single"/>
        </w:rPr>
      </w:pPr>
      <w:commentRangeStart w:id="1"/>
      <w:r w:rsidRPr="0048798D">
        <w:rPr>
          <w:rFonts w:ascii="Helvetica" w:hAnsi="Helvetica" w:cs="Helvetica"/>
          <w:b/>
          <w:bCs/>
          <w:color w:val="548DD4" w:themeColor="text2" w:themeTint="99"/>
          <w:u w:val="single"/>
        </w:rPr>
        <w:t xml:space="preserve">USY – </w:t>
      </w:r>
      <w:r w:rsidRPr="0048798D">
        <w:rPr>
          <w:rFonts w:ascii="Helvetica" w:hAnsi="Helvetica" w:cs="Helvetica"/>
          <w:bCs/>
          <w:i/>
          <w:color w:val="548DD4" w:themeColor="text2" w:themeTint="99"/>
          <w:u w:val="single"/>
        </w:rPr>
        <w:t>High School</w:t>
      </w:r>
    </w:p>
    <w:p w:rsidR="008E10E1" w:rsidRPr="0048798D" w:rsidRDefault="008E10E1" w:rsidP="00163B97">
      <w:pPr>
        <w:pStyle w:val="ListParagraph"/>
        <w:widowControl w:val="0"/>
        <w:numPr>
          <w:ilvl w:val="0"/>
          <w:numId w:val="1"/>
        </w:numPr>
        <w:autoSpaceDE w:val="0"/>
        <w:autoSpaceDN w:val="0"/>
        <w:adjustRightInd w:val="0"/>
        <w:rPr>
          <w:rFonts w:ascii="Helvetica" w:hAnsi="Helvetica" w:cs="Helvetica"/>
          <w:b/>
          <w:bCs/>
          <w:color w:val="548DD4" w:themeColor="text2" w:themeTint="99"/>
          <w:u w:val="single"/>
        </w:rPr>
      </w:pPr>
      <w:r w:rsidRPr="0048798D">
        <w:rPr>
          <w:rFonts w:ascii="Helvetica" w:hAnsi="Helvetica" w:cs="Helvetica"/>
          <w:b/>
          <w:bCs/>
          <w:color w:val="548DD4" w:themeColor="text2" w:themeTint="99"/>
          <w:u w:val="single"/>
        </w:rPr>
        <w:t xml:space="preserve">Kadima – </w:t>
      </w:r>
      <w:r w:rsidRPr="0048798D">
        <w:rPr>
          <w:rFonts w:ascii="Helvetica" w:hAnsi="Helvetica" w:cs="Helvetica"/>
          <w:bCs/>
          <w:i/>
          <w:color w:val="548DD4" w:themeColor="text2" w:themeTint="99"/>
          <w:u w:val="single"/>
        </w:rPr>
        <w:t>7</w:t>
      </w:r>
      <w:r w:rsidRPr="0048798D">
        <w:rPr>
          <w:rFonts w:ascii="Helvetica" w:hAnsi="Helvetica" w:cs="Helvetica"/>
          <w:bCs/>
          <w:i/>
          <w:color w:val="548DD4" w:themeColor="text2" w:themeTint="99"/>
          <w:u w:val="single"/>
          <w:vertAlign w:val="superscript"/>
        </w:rPr>
        <w:t>th</w:t>
      </w:r>
      <w:r w:rsidRPr="0048798D">
        <w:rPr>
          <w:rFonts w:ascii="Helvetica" w:hAnsi="Helvetica" w:cs="Helvetica"/>
          <w:bCs/>
          <w:i/>
          <w:color w:val="548DD4" w:themeColor="text2" w:themeTint="99"/>
          <w:u w:val="single"/>
        </w:rPr>
        <w:t xml:space="preserve"> </w:t>
      </w:r>
      <w:proofErr w:type="gramStart"/>
      <w:r w:rsidRPr="0048798D">
        <w:rPr>
          <w:rFonts w:ascii="Helvetica" w:hAnsi="Helvetica" w:cs="Helvetica"/>
          <w:bCs/>
          <w:i/>
          <w:color w:val="548DD4" w:themeColor="text2" w:themeTint="99"/>
          <w:u w:val="single"/>
        </w:rPr>
        <w:t>and  8</w:t>
      </w:r>
      <w:r w:rsidRPr="0048798D">
        <w:rPr>
          <w:rFonts w:ascii="Helvetica" w:hAnsi="Helvetica" w:cs="Helvetica"/>
          <w:bCs/>
          <w:i/>
          <w:color w:val="548DD4" w:themeColor="text2" w:themeTint="99"/>
          <w:u w:val="single"/>
          <w:vertAlign w:val="superscript"/>
        </w:rPr>
        <w:t>th</w:t>
      </w:r>
      <w:proofErr w:type="gramEnd"/>
      <w:r w:rsidRPr="0048798D">
        <w:rPr>
          <w:rFonts w:ascii="Helvetica" w:hAnsi="Helvetica" w:cs="Helvetica"/>
          <w:bCs/>
          <w:i/>
          <w:color w:val="548DD4" w:themeColor="text2" w:themeTint="99"/>
          <w:u w:val="single"/>
        </w:rPr>
        <w:t xml:space="preserve"> graders</w:t>
      </w:r>
    </w:p>
    <w:p w:rsidR="008E10E1" w:rsidRPr="0048798D" w:rsidRDefault="008E10E1" w:rsidP="008E10E1">
      <w:pPr>
        <w:pStyle w:val="ListParagraph"/>
        <w:widowControl w:val="0"/>
        <w:numPr>
          <w:ilvl w:val="0"/>
          <w:numId w:val="1"/>
        </w:numPr>
        <w:autoSpaceDE w:val="0"/>
        <w:autoSpaceDN w:val="0"/>
        <w:adjustRightInd w:val="0"/>
        <w:rPr>
          <w:rFonts w:ascii="Helvetica" w:hAnsi="Helvetica" w:cs="Helvetica"/>
          <w:b/>
          <w:bCs/>
          <w:color w:val="548DD4" w:themeColor="text2" w:themeTint="99"/>
          <w:u w:val="single"/>
        </w:rPr>
      </w:pPr>
      <w:r w:rsidRPr="0048798D">
        <w:rPr>
          <w:rFonts w:ascii="Helvetica" w:hAnsi="Helvetica" w:cs="Helvetica"/>
          <w:b/>
          <w:bCs/>
          <w:color w:val="548DD4" w:themeColor="text2" w:themeTint="99"/>
          <w:u w:val="single"/>
        </w:rPr>
        <w:t xml:space="preserve">Gesher – </w:t>
      </w:r>
      <w:r w:rsidRPr="0048798D">
        <w:rPr>
          <w:rFonts w:ascii="Helvetica" w:hAnsi="Helvetica" w:cs="Helvetica"/>
          <w:bCs/>
          <w:i/>
          <w:color w:val="548DD4" w:themeColor="text2" w:themeTint="99"/>
          <w:u w:val="single"/>
        </w:rPr>
        <w:t>5</w:t>
      </w:r>
      <w:r w:rsidRPr="0048798D">
        <w:rPr>
          <w:rFonts w:ascii="Helvetica" w:hAnsi="Helvetica" w:cs="Helvetica"/>
          <w:bCs/>
          <w:i/>
          <w:color w:val="548DD4" w:themeColor="text2" w:themeTint="99"/>
          <w:u w:val="single"/>
          <w:vertAlign w:val="superscript"/>
        </w:rPr>
        <w:t>th</w:t>
      </w:r>
      <w:r w:rsidRPr="0048798D">
        <w:rPr>
          <w:rFonts w:ascii="Helvetica" w:hAnsi="Helvetica" w:cs="Helvetica"/>
          <w:bCs/>
          <w:i/>
          <w:color w:val="548DD4" w:themeColor="text2" w:themeTint="99"/>
          <w:u w:val="single"/>
        </w:rPr>
        <w:t xml:space="preserve"> and 6</w:t>
      </w:r>
      <w:r w:rsidRPr="0048798D">
        <w:rPr>
          <w:rFonts w:ascii="Helvetica" w:hAnsi="Helvetica" w:cs="Helvetica"/>
          <w:bCs/>
          <w:i/>
          <w:color w:val="548DD4" w:themeColor="text2" w:themeTint="99"/>
          <w:u w:val="single"/>
          <w:vertAlign w:val="superscript"/>
        </w:rPr>
        <w:t>th</w:t>
      </w:r>
      <w:r w:rsidRPr="0048798D">
        <w:rPr>
          <w:rFonts w:ascii="Helvetica" w:hAnsi="Helvetica" w:cs="Helvetica"/>
          <w:bCs/>
          <w:i/>
          <w:color w:val="548DD4" w:themeColor="text2" w:themeTint="99"/>
          <w:u w:val="single"/>
        </w:rPr>
        <w:t xml:space="preserve"> graders</w:t>
      </w:r>
    </w:p>
    <w:p w:rsidR="008E10E1" w:rsidRPr="0048798D" w:rsidRDefault="008E10E1" w:rsidP="008E10E1">
      <w:pPr>
        <w:pStyle w:val="ListParagraph"/>
        <w:widowControl w:val="0"/>
        <w:numPr>
          <w:ilvl w:val="0"/>
          <w:numId w:val="1"/>
        </w:numPr>
        <w:autoSpaceDE w:val="0"/>
        <w:autoSpaceDN w:val="0"/>
        <w:adjustRightInd w:val="0"/>
        <w:rPr>
          <w:rFonts w:ascii="Helvetica" w:hAnsi="Helvetica" w:cs="Helvetica"/>
          <w:b/>
          <w:bCs/>
          <w:color w:val="548DD4" w:themeColor="text2" w:themeTint="99"/>
          <w:u w:val="single"/>
        </w:rPr>
      </w:pPr>
      <w:r w:rsidRPr="0048798D">
        <w:rPr>
          <w:rFonts w:ascii="Helvetica" w:hAnsi="Helvetica" w:cs="Helvetica"/>
          <w:b/>
          <w:bCs/>
          <w:color w:val="548DD4" w:themeColor="text2" w:themeTint="99"/>
          <w:u w:val="single"/>
        </w:rPr>
        <w:t xml:space="preserve">Atid – </w:t>
      </w:r>
      <w:r w:rsidRPr="0048798D">
        <w:rPr>
          <w:rFonts w:ascii="Helvetica" w:hAnsi="Helvetica" w:cs="Helvetica"/>
          <w:bCs/>
          <w:i/>
          <w:color w:val="548DD4" w:themeColor="text2" w:themeTint="99"/>
          <w:u w:val="single"/>
        </w:rPr>
        <w:t>3</w:t>
      </w:r>
      <w:r w:rsidRPr="0048798D">
        <w:rPr>
          <w:rFonts w:ascii="Helvetica" w:hAnsi="Helvetica" w:cs="Helvetica"/>
          <w:bCs/>
          <w:i/>
          <w:color w:val="548DD4" w:themeColor="text2" w:themeTint="99"/>
          <w:u w:val="single"/>
          <w:vertAlign w:val="superscript"/>
        </w:rPr>
        <w:t>rd</w:t>
      </w:r>
      <w:r w:rsidRPr="0048798D">
        <w:rPr>
          <w:rFonts w:ascii="Helvetica" w:hAnsi="Helvetica" w:cs="Helvetica"/>
          <w:bCs/>
          <w:i/>
          <w:color w:val="548DD4" w:themeColor="text2" w:themeTint="99"/>
          <w:u w:val="single"/>
        </w:rPr>
        <w:t xml:space="preserve"> and 4</w:t>
      </w:r>
      <w:r w:rsidRPr="0048798D">
        <w:rPr>
          <w:rFonts w:ascii="Helvetica" w:hAnsi="Helvetica" w:cs="Helvetica"/>
          <w:bCs/>
          <w:i/>
          <w:color w:val="548DD4" w:themeColor="text2" w:themeTint="99"/>
          <w:u w:val="single"/>
          <w:vertAlign w:val="superscript"/>
        </w:rPr>
        <w:t>th</w:t>
      </w:r>
      <w:r w:rsidRPr="0048798D">
        <w:rPr>
          <w:rFonts w:ascii="Helvetica" w:hAnsi="Helvetica" w:cs="Helvetica"/>
          <w:bCs/>
          <w:i/>
          <w:color w:val="548DD4" w:themeColor="text2" w:themeTint="99"/>
          <w:u w:val="single"/>
        </w:rPr>
        <w:t xml:space="preserve"> graders</w:t>
      </w:r>
    </w:p>
    <w:commentRangeEnd w:id="1"/>
    <w:p w:rsidR="008E10E1" w:rsidRPr="0048798D" w:rsidRDefault="00F77B8B" w:rsidP="008E10E1">
      <w:pPr>
        <w:pStyle w:val="ListParagraph"/>
        <w:widowControl w:val="0"/>
        <w:numPr>
          <w:ilvl w:val="0"/>
          <w:numId w:val="1"/>
        </w:numPr>
        <w:autoSpaceDE w:val="0"/>
        <w:autoSpaceDN w:val="0"/>
        <w:adjustRightInd w:val="0"/>
        <w:rPr>
          <w:rFonts w:ascii="Helvetica" w:hAnsi="Helvetica" w:cs="Helvetica"/>
          <w:b/>
          <w:bCs/>
          <w:color w:val="343434"/>
        </w:rPr>
      </w:pPr>
      <w:r w:rsidRPr="0048798D">
        <w:rPr>
          <w:rStyle w:val="CommentReference"/>
          <w:sz w:val="24"/>
          <w:szCs w:val="24"/>
        </w:rPr>
        <w:commentReference w:id="1"/>
      </w:r>
      <w:r w:rsidR="008E10E1" w:rsidRPr="0048798D">
        <w:rPr>
          <w:rFonts w:ascii="Helvetica" w:hAnsi="Helvetica" w:cs="Helvetica"/>
          <w:b/>
          <w:bCs/>
          <w:color w:val="548DD4" w:themeColor="text2" w:themeTint="99"/>
          <w:u w:val="single"/>
        </w:rPr>
        <w:t>Scout Troop 61</w:t>
      </w:r>
      <w:r w:rsidR="008E10E1" w:rsidRPr="0048798D">
        <w:rPr>
          <w:rFonts w:ascii="Helvetica" w:hAnsi="Helvetica" w:cs="Helvetica"/>
          <w:b/>
          <w:bCs/>
          <w:color w:val="343434"/>
        </w:rPr>
        <w:t xml:space="preserve"> </w:t>
      </w:r>
      <w:r w:rsidR="008E10E1" w:rsidRPr="0048798D">
        <w:rPr>
          <w:rFonts w:ascii="Helvetica" w:hAnsi="Helvetica" w:cs="Helvetica"/>
          <w:bCs/>
          <w:i/>
          <w:color w:val="343434"/>
        </w:rPr>
        <w:t xml:space="preserve">(overseen by our </w:t>
      </w:r>
      <w:r w:rsidR="008E10E1" w:rsidRPr="0048798D">
        <w:rPr>
          <w:rFonts w:ascii="Helvetica" w:hAnsi="Helvetica" w:cs="Helvetica"/>
          <w:bCs/>
          <w:i/>
          <w:color w:val="548DD4" w:themeColor="text2" w:themeTint="99"/>
          <w:u w:val="single"/>
        </w:rPr>
        <w:t>Scouting Committee</w:t>
      </w:r>
      <w:r w:rsidR="008E10E1" w:rsidRPr="0048798D">
        <w:rPr>
          <w:rFonts w:ascii="Helvetica" w:hAnsi="Helvetica" w:cs="Helvetica"/>
          <w:bCs/>
          <w:i/>
          <w:color w:val="343434"/>
        </w:rPr>
        <w:t>)</w:t>
      </w:r>
    </w:p>
    <w:bookmarkEnd w:id="0"/>
    <w:p w:rsidR="008E10E1" w:rsidRDefault="008E10E1" w:rsidP="00163B97">
      <w:pPr>
        <w:widowControl w:val="0"/>
        <w:autoSpaceDE w:val="0"/>
        <w:autoSpaceDN w:val="0"/>
        <w:adjustRightInd w:val="0"/>
        <w:rPr>
          <w:rFonts w:ascii="Helvetica" w:hAnsi="Helvetica" w:cs="Helvetica"/>
          <w:b/>
          <w:bCs/>
          <w:color w:val="343434"/>
          <w:sz w:val="32"/>
          <w:szCs w:val="32"/>
        </w:rPr>
      </w:pPr>
    </w:p>
    <w:p w:rsidR="00163B97" w:rsidRDefault="00163B97">
      <w:pPr>
        <w:rPr>
          <w:rFonts w:ascii="Helvetica" w:hAnsi="Helvetica" w:cs="Helvetica"/>
          <w:b/>
          <w:bCs/>
          <w:color w:val="343434"/>
          <w:sz w:val="32"/>
          <w:szCs w:val="32"/>
        </w:rPr>
      </w:pPr>
      <w:r>
        <w:rPr>
          <w:rFonts w:ascii="Helvetica" w:hAnsi="Helvetica" w:cs="Helvetica"/>
          <w:b/>
          <w:bCs/>
          <w:color w:val="343434"/>
          <w:sz w:val="32"/>
          <w:szCs w:val="32"/>
        </w:rPr>
        <w:br w:type="page"/>
      </w:r>
    </w:p>
    <w:p w:rsidR="00163B97" w:rsidRDefault="00163B97" w:rsidP="00163B97">
      <w:pPr>
        <w:widowControl w:val="0"/>
        <w:autoSpaceDE w:val="0"/>
        <w:autoSpaceDN w:val="0"/>
        <w:adjustRightInd w:val="0"/>
        <w:rPr>
          <w:rFonts w:ascii="Helvetica" w:hAnsi="Helvetica" w:cs="Helvetica"/>
          <w:b/>
          <w:bCs/>
          <w:color w:val="343434"/>
          <w:sz w:val="32"/>
          <w:szCs w:val="32"/>
        </w:rPr>
      </w:pPr>
      <w:r>
        <w:rPr>
          <w:rFonts w:ascii="Helvetica" w:hAnsi="Helvetica" w:cs="Helvetica"/>
          <w:b/>
          <w:bCs/>
          <w:color w:val="343434"/>
          <w:sz w:val="32"/>
          <w:szCs w:val="32"/>
        </w:rPr>
        <w:lastRenderedPageBreak/>
        <w:t>KCUSY</w:t>
      </w:r>
      <w:r w:rsidR="00BC5B8E">
        <w:rPr>
          <w:rFonts w:ascii="Helvetica" w:hAnsi="Helvetica" w:cs="Helvetica"/>
          <w:b/>
          <w:bCs/>
          <w:color w:val="343434"/>
          <w:sz w:val="32"/>
          <w:szCs w:val="32"/>
        </w:rPr>
        <w:t xml:space="preserve"> -</w:t>
      </w:r>
      <w:r w:rsidR="009D0D74">
        <w:rPr>
          <w:rFonts w:ascii="Helvetica" w:hAnsi="Helvetica" w:cs="Helvetica"/>
          <w:b/>
          <w:bCs/>
          <w:color w:val="343434"/>
          <w:sz w:val="32"/>
          <w:szCs w:val="32"/>
        </w:rPr>
        <w:t xml:space="preserve"> </w:t>
      </w:r>
      <w:r w:rsidR="00BC5B8E">
        <w:rPr>
          <w:rFonts w:ascii="Helvetica" w:hAnsi="Helvetica" w:cs="Helvetica"/>
          <w:b/>
          <w:bCs/>
          <w:color w:val="343434"/>
          <w:sz w:val="32"/>
          <w:szCs w:val="32"/>
        </w:rPr>
        <w:t>Engaging our Teenagers</w:t>
      </w:r>
    </w:p>
    <w:p w:rsidR="00163B97" w:rsidRDefault="00163B97" w:rsidP="00163B97">
      <w:pPr>
        <w:widowControl w:val="0"/>
        <w:autoSpaceDE w:val="0"/>
        <w:autoSpaceDN w:val="0"/>
        <w:adjustRightInd w:val="0"/>
        <w:rPr>
          <w:rFonts w:ascii="Helvetica" w:hAnsi="Helvetica" w:cs="Helvetica"/>
          <w:color w:val="343434"/>
          <w:sz w:val="32"/>
          <w:szCs w:val="32"/>
        </w:rPr>
      </w:pPr>
    </w:p>
    <w:p w:rsidR="00163B97" w:rsidRDefault="00163B97" w:rsidP="00163B97">
      <w:pPr>
        <w:widowControl w:val="0"/>
        <w:autoSpaceDE w:val="0"/>
        <w:autoSpaceDN w:val="0"/>
        <w:adjustRightInd w:val="0"/>
        <w:rPr>
          <w:rFonts w:ascii="Helvetica" w:hAnsi="Helvetica" w:cs="Helvetica"/>
          <w:color w:val="343434"/>
          <w:sz w:val="32"/>
          <w:szCs w:val="32"/>
        </w:rPr>
      </w:pPr>
      <w:r>
        <w:rPr>
          <w:rFonts w:ascii="Helvetica" w:hAnsi="Helvetica" w:cs="Helvetica"/>
          <w:noProof/>
          <w:color w:val="343434"/>
          <w:sz w:val="32"/>
          <w:szCs w:val="32"/>
        </w:rPr>
        <w:drawing>
          <wp:inline distT="0" distB="0" distL="0" distR="0">
            <wp:extent cx="5981417" cy="33645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640" cy="3364672"/>
                    </a:xfrm>
                    <a:prstGeom prst="rect">
                      <a:avLst/>
                    </a:prstGeom>
                    <a:noFill/>
                    <a:ln>
                      <a:noFill/>
                    </a:ln>
                  </pic:spPr>
                </pic:pic>
              </a:graphicData>
            </a:graphic>
          </wp:inline>
        </w:drawing>
      </w:r>
    </w:p>
    <w:p w:rsidR="00163B97" w:rsidRDefault="00163B97" w:rsidP="00163B97">
      <w:pPr>
        <w:widowControl w:val="0"/>
        <w:autoSpaceDE w:val="0"/>
        <w:autoSpaceDN w:val="0"/>
        <w:adjustRightInd w:val="0"/>
        <w:rPr>
          <w:rFonts w:ascii="Helvetica" w:hAnsi="Helvetica" w:cs="Helvetica"/>
          <w:color w:val="343434"/>
        </w:rPr>
      </w:pPr>
    </w:p>
    <w:p w:rsidR="00163B97" w:rsidRPr="00163B97" w:rsidRDefault="00163B97" w:rsidP="00163B97">
      <w:pPr>
        <w:widowControl w:val="0"/>
        <w:autoSpaceDE w:val="0"/>
        <w:autoSpaceDN w:val="0"/>
        <w:adjustRightInd w:val="0"/>
        <w:rPr>
          <w:rFonts w:ascii="Helvetica" w:hAnsi="Helvetica" w:cs="Helvetica"/>
          <w:color w:val="343434"/>
        </w:rPr>
      </w:pPr>
      <w:r>
        <w:rPr>
          <w:rFonts w:ascii="Helvetica" w:hAnsi="Helvetica" w:cs="Helvetica"/>
          <w:color w:val="343434"/>
        </w:rPr>
        <w:t>Our award-</w:t>
      </w:r>
      <w:r w:rsidRPr="00163B97">
        <w:rPr>
          <w:rFonts w:ascii="Helvetica" w:hAnsi="Helvetica" w:cs="Helvetica"/>
          <w:color w:val="343434"/>
        </w:rPr>
        <w:t xml:space="preserve">winning chapter of United Synagogue Youth (USY) brings Jewish high school students from public and private high schools together for activities that promote learning, socialization, leadership and responsibility. Weekly Wednesday Night Programs include social, cultural, religious, community service and fundraising activities. Additionally, members have the opportunity to attend several regional and international programs each year. </w:t>
      </w:r>
    </w:p>
    <w:p w:rsidR="00163B97" w:rsidRDefault="00163B97" w:rsidP="00163B97">
      <w:pPr>
        <w:widowControl w:val="0"/>
        <w:autoSpaceDE w:val="0"/>
        <w:autoSpaceDN w:val="0"/>
        <w:adjustRightInd w:val="0"/>
        <w:rPr>
          <w:rFonts w:ascii="Helvetica" w:hAnsi="Helvetica" w:cs="Helvetica"/>
          <w:color w:val="343434"/>
          <w:sz w:val="32"/>
          <w:szCs w:val="32"/>
        </w:rPr>
      </w:pPr>
    </w:p>
    <w:p w:rsidR="00812134" w:rsidRPr="00812134" w:rsidRDefault="00812134" w:rsidP="00163B97">
      <w:pPr>
        <w:widowControl w:val="0"/>
        <w:autoSpaceDE w:val="0"/>
        <w:autoSpaceDN w:val="0"/>
        <w:adjustRightInd w:val="0"/>
        <w:rPr>
          <w:rFonts w:ascii="ITC Avant Garde Std Md" w:hAnsi="ITC Avant Garde Std Md" w:cs="Helvetica"/>
          <w:color w:val="343434"/>
          <w:sz w:val="28"/>
          <w:szCs w:val="28"/>
        </w:rPr>
      </w:pPr>
      <w:r w:rsidRPr="00812134">
        <w:rPr>
          <w:rFonts w:ascii="ITC Avant Garde Std Md" w:hAnsi="ITC Avant Garde Std Md" w:cs="Helvetica"/>
          <w:color w:val="343434"/>
          <w:sz w:val="28"/>
          <w:szCs w:val="28"/>
        </w:rPr>
        <w:t>Don’t Miss O</w:t>
      </w:r>
      <w:r w:rsidRPr="00812134">
        <w:rPr>
          <w:rFonts w:ascii="ITC Avant Garde Std Md" w:hAnsi="ITC Avant Garde Std Md" w:cs="Helvetica"/>
          <w:color w:val="343434"/>
          <w:sz w:val="28"/>
          <w:szCs w:val="28"/>
        </w:rPr>
        <w:t>ut on the Fun – Join Us!</w:t>
      </w:r>
    </w:p>
    <w:p w:rsidR="00163B97" w:rsidRPr="00812134" w:rsidRDefault="00163B97" w:rsidP="00163B97">
      <w:pPr>
        <w:widowControl w:val="0"/>
        <w:autoSpaceDE w:val="0"/>
        <w:autoSpaceDN w:val="0"/>
        <w:adjustRightInd w:val="0"/>
        <w:rPr>
          <w:rFonts w:ascii="Helvetica" w:hAnsi="Helvetica" w:cs="Helvetica"/>
          <w:color w:val="343434"/>
          <w:sz w:val="28"/>
          <w:szCs w:val="28"/>
        </w:rPr>
      </w:pPr>
      <w:hyperlink r:id="rId8" w:history="1">
        <w:r w:rsidRPr="00812134">
          <w:rPr>
            <w:rFonts w:ascii="Helvetica" w:hAnsi="Helvetica" w:cs="Helvetica"/>
            <w:color w:val="A90003"/>
            <w:sz w:val="28"/>
            <w:szCs w:val="28"/>
          </w:rPr>
          <w:t>KCUSY Membership Application</w:t>
        </w:r>
      </w:hyperlink>
    </w:p>
    <w:p w:rsidR="00163B97" w:rsidRDefault="00163B97">
      <w:pPr>
        <w:rPr>
          <w:rFonts w:ascii="Helvetica" w:hAnsi="Helvetica" w:cs="Helvetica"/>
          <w:b/>
          <w:bCs/>
          <w:color w:val="343434"/>
          <w:sz w:val="32"/>
          <w:szCs w:val="32"/>
        </w:rPr>
      </w:pPr>
      <w:r>
        <w:rPr>
          <w:rFonts w:ascii="Helvetica" w:hAnsi="Helvetica" w:cs="Helvetica"/>
          <w:b/>
          <w:bCs/>
          <w:color w:val="343434"/>
          <w:sz w:val="32"/>
          <w:szCs w:val="32"/>
        </w:rPr>
        <w:br w:type="page"/>
      </w:r>
    </w:p>
    <w:p w:rsidR="00163B97" w:rsidRPr="00BC5B8E" w:rsidRDefault="00163B97" w:rsidP="00163B97">
      <w:pPr>
        <w:widowControl w:val="0"/>
        <w:autoSpaceDE w:val="0"/>
        <w:autoSpaceDN w:val="0"/>
        <w:adjustRightInd w:val="0"/>
        <w:rPr>
          <w:rFonts w:ascii="ITC Avant Garde Std Md" w:hAnsi="ITC Avant Garde Std Md" w:cs="Helvetica"/>
          <w:bCs/>
          <w:color w:val="343434"/>
          <w:sz w:val="32"/>
          <w:szCs w:val="32"/>
        </w:rPr>
      </w:pPr>
      <w:r w:rsidRPr="00BC5B8E">
        <w:rPr>
          <w:rFonts w:ascii="ITC Avant Garde Std Md" w:hAnsi="ITC Avant Garde Std Md" w:cs="Helvetica"/>
          <w:bCs/>
          <w:color w:val="343434"/>
          <w:sz w:val="32"/>
          <w:szCs w:val="32"/>
        </w:rPr>
        <w:t>Kadima</w:t>
      </w:r>
      <w:r w:rsidR="00BC5B8E" w:rsidRPr="00BC5B8E">
        <w:rPr>
          <w:rFonts w:ascii="ITC Avant Garde Std Md" w:hAnsi="ITC Avant Garde Std Md" w:cs="Helvetica"/>
          <w:bCs/>
          <w:color w:val="343434"/>
          <w:sz w:val="32"/>
          <w:szCs w:val="32"/>
        </w:rPr>
        <w:t xml:space="preserve"> </w:t>
      </w:r>
      <w:proofErr w:type="gramStart"/>
      <w:r w:rsidR="00BC5B8E" w:rsidRPr="00BC5B8E">
        <w:rPr>
          <w:rFonts w:ascii="ITC Avant Garde Std Md" w:hAnsi="ITC Avant Garde Std Md" w:cs="Helvetica"/>
          <w:bCs/>
          <w:color w:val="343434"/>
          <w:sz w:val="32"/>
          <w:szCs w:val="32"/>
        </w:rPr>
        <w:t xml:space="preserve">- </w:t>
      </w:r>
      <w:r w:rsidRPr="00BC5B8E">
        <w:rPr>
          <w:rFonts w:ascii="ITC Avant Garde Std Md" w:hAnsi="ITC Avant Garde Std Md" w:cs="Helvetica"/>
          <w:bCs/>
          <w:color w:val="343434"/>
          <w:sz w:val="32"/>
          <w:szCs w:val="32"/>
        </w:rPr>
        <w:t xml:space="preserve"> </w:t>
      </w:r>
      <w:r w:rsidR="00BC5B8E" w:rsidRPr="00BC5B8E">
        <w:rPr>
          <w:rFonts w:ascii="ITC Avant Garde Std Md" w:hAnsi="ITC Avant Garde Std Md" w:cs="Helvetica"/>
          <w:bCs/>
          <w:color w:val="343434"/>
          <w:sz w:val="32"/>
          <w:szCs w:val="32"/>
        </w:rPr>
        <w:t>E</w:t>
      </w:r>
      <w:r w:rsidR="009D0D74" w:rsidRPr="00BC5B8E">
        <w:rPr>
          <w:rFonts w:ascii="ITC Avant Garde Std Md" w:hAnsi="ITC Avant Garde Std Md" w:cs="Helvetica"/>
          <w:bCs/>
          <w:color w:val="343434"/>
          <w:sz w:val="32"/>
          <w:szCs w:val="32"/>
        </w:rPr>
        <w:t>ngag</w:t>
      </w:r>
      <w:r w:rsidR="00BC5B8E" w:rsidRPr="00BC5B8E">
        <w:rPr>
          <w:rFonts w:ascii="ITC Avant Garde Std Md" w:hAnsi="ITC Avant Garde Std Md" w:cs="Helvetica"/>
          <w:bCs/>
          <w:color w:val="343434"/>
          <w:sz w:val="32"/>
          <w:szCs w:val="32"/>
        </w:rPr>
        <w:t>ing</w:t>
      </w:r>
      <w:proofErr w:type="gramEnd"/>
      <w:r w:rsidR="009D0D74" w:rsidRPr="00BC5B8E">
        <w:rPr>
          <w:rFonts w:ascii="ITC Avant Garde Std Md" w:hAnsi="ITC Avant Garde Std Md" w:cs="Helvetica"/>
          <w:bCs/>
          <w:color w:val="343434"/>
          <w:sz w:val="32"/>
          <w:szCs w:val="32"/>
        </w:rPr>
        <w:t xml:space="preserve"> </w:t>
      </w:r>
      <w:r w:rsidRPr="00BC5B8E">
        <w:rPr>
          <w:rFonts w:ascii="ITC Avant Garde Std Md" w:hAnsi="ITC Avant Garde Std Md" w:cs="Helvetica"/>
          <w:bCs/>
          <w:color w:val="343434"/>
          <w:sz w:val="32"/>
          <w:szCs w:val="32"/>
        </w:rPr>
        <w:t>7</w:t>
      </w:r>
      <w:r w:rsidRPr="00BC5B8E">
        <w:rPr>
          <w:rFonts w:ascii="ITC Avant Garde Std Md" w:hAnsi="ITC Avant Garde Std Md" w:cs="Helvetica"/>
          <w:bCs/>
          <w:color w:val="343434"/>
          <w:sz w:val="32"/>
          <w:szCs w:val="32"/>
          <w:vertAlign w:val="superscript"/>
        </w:rPr>
        <w:t>th</w:t>
      </w:r>
      <w:r w:rsidRPr="00BC5B8E">
        <w:rPr>
          <w:rFonts w:ascii="ITC Avant Garde Std Md" w:hAnsi="ITC Avant Garde Std Md" w:cs="Helvetica"/>
          <w:bCs/>
          <w:color w:val="343434"/>
          <w:sz w:val="32"/>
          <w:szCs w:val="32"/>
        </w:rPr>
        <w:t xml:space="preserve"> &amp; 8</w:t>
      </w:r>
      <w:r w:rsidRPr="00BC5B8E">
        <w:rPr>
          <w:rFonts w:ascii="ITC Avant Garde Std Md" w:hAnsi="ITC Avant Garde Std Md" w:cs="Helvetica"/>
          <w:bCs/>
          <w:color w:val="343434"/>
          <w:sz w:val="32"/>
          <w:szCs w:val="32"/>
          <w:vertAlign w:val="superscript"/>
        </w:rPr>
        <w:t>th</w:t>
      </w:r>
      <w:r w:rsidR="00BC5B8E" w:rsidRPr="00BC5B8E">
        <w:rPr>
          <w:rFonts w:ascii="ITC Avant Garde Std Md" w:hAnsi="ITC Avant Garde Std Md" w:cs="Helvetica"/>
          <w:bCs/>
          <w:color w:val="343434"/>
          <w:sz w:val="32"/>
          <w:szCs w:val="32"/>
        </w:rPr>
        <w:t xml:space="preserve"> Graders</w:t>
      </w:r>
    </w:p>
    <w:p w:rsidR="00163B97" w:rsidRPr="00163B97" w:rsidRDefault="00163B97" w:rsidP="00163B97">
      <w:pPr>
        <w:widowControl w:val="0"/>
        <w:autoSpaceDE w:val="0"/>
        <w:autoSpaceDN w:val="0"/>
        <w:adjustRightInd w:val="0"/>
        <w:rPr>
          <w:rFonts w:ascii="ITC Avant Garde Std Md" w:hAnsi="ITC Avant Garde Std Md" w:cs="Helvetica"/>
          <w:color w:val="343434"/>
          <w:sz w:val="40"/>
          <w:szCs w:val="40"/>
        </w:rPr>
      </w:pPr>
    </w:p>
    <w:p w:rsidR="00163B97" w:rsidRDefault="00163B97" w:rsidP="00163B97">
      <w:pPr>
        <w:widowControl w:val="0"/>
        <w:autoSpaceDE w:val="0"/>
        <w:autoSpaceDN w:val="0"/>
        <w:adjustRightInd w:val="0"/>
        <w:rPr>
          <w:rFonts w:ascii="Helvetica" w:hAnsi="Helvetica" w:cs="Helvetica"/>
          <w:color w:val="343434"/>
          <w:sz w:val="32"/>
          <w:szCs w:val="32"/>
        </w:rPr>
      </w:pPr>
      <w:r>
        <w:rPr>
          <w:rFonts w:ascii="Helvetica" w:hAnsi="Helvetica" w:cs="Helvetica"/>
          <w:noProof/>
          <w:color w:val="343434"/>
          <w:sz w:val="32"/>
          <w:szCs w:val="32"/>
        </w:rPr>
        <w:drawing>
          <wp:inline distT="0" distB="0" distL="0" distR="0">
            <wp:extent cx="1905000" cy="190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163B97" w:rsidRDefault="00163B97" w:rsidP="00163B97">
      <w:pPr>
        <w:widowControl w:val="0"/>
        <w:autoSpaceDE w:val="0"/>
        <w:autoSpaceDN w:val="0"/>
        <w:adjustRightInd w:val="0"/>
        <w:rPr>
          <w:rFonts w:ascii="Helvetica" w:hAnsi="Helvetica" w:cs="Helvetica"/>
          <w:color w:val="343434"/>
          <w:sz w:val="32"/>
          <w:szCs w:val="32"/>
        </w:rPr>
      </w:pPr>
    </w:p>
    <w:p w:rsidR="00163B97" w:rsidRPr="00163B97" w:rsidRDefault="00163B97" w:rsidP="00163B97">
      <w:pPr>
        <w:widowControl w:val="0"/>
        <w:autoSpaceDE w:val="0"/>
        <w:autoSpaceDN w:val="0"/>
        <w:adjustRightInd w:val="0"/>
        <w:rPr>
          <w:rFonts w:ascii="Helvetica" w:hAnsi="Helvetica" w:cs="Helvetica"/>
          <w:color w:val="343434"/>
          <w:sz w:val="28"/>
          <w:szCs w:val="28"/>
        </w:rPr>
      </w:pPr>
      <w:hyperlink r:id="rId10" w:history="1">
        <w:r w:rsidRPr="00F77B8B">
          <w:rPr>
            <w:rFonts w:ascii="Helvetica" w:hAnsi="Helvetica" w:cs="Helvetica"/>
            <w:color w:val="000000" w:themeColor="text1"/>
            <w:sz w:val="28"/>
            <w:szCs w:val="28"/>
          </w:rPr>
          <w:t>Kadima</w:t>
        </w:r>
      </w:hyperlink>
      <w:r w:rsidRPr="00F77B8B">
        <w:rPr>
          <w:rFonts w:ascii="Helvetica" w:hAnsi="Helvetica" w:cs="Helvetica"/>
          <w:color w:val="000000" w:themeColor="text1"/>
          <w:sz w:val="28"/>
          <w:szCs w:val="28"/>
        </w:rPr>
        <w:t> is</w:t>
      </w:r>
      <w:r w:rsidRPr="00163B97">
        <w:rPr>
          <w:rFonts w:ascii="Helvetica" w:hAnsi="Helvetica" w:cs="Helvetica"/>
          <w:color w:val="343434"/>
          <w:sz w:val="28"/>
          <w:szCs w:val="28"/>
        </w:rPr>
        <w:t xml:space="preserve"> Beth Shalom’s youth group for seventh and eighth graders. Under the guidance of </w:t>
      </w:r>
      <w:r>
        <w:rPr>
          <w:rFonts w:ascii="Helvetica" w:hAnsi="Helvetica" w:cs="Helvetica"/>
          <w:color w:val="343434"/>
          <w:sz w:val="28"/>
          <w:szCs w:val="28"/>
        </w:rPr>
        <w:t xml:space="preserve">our </w:t>
      </w:r>
      <w:r w:rsidRPr="00BC5B8E">
        <w:rPr>
          <w:rFonts w:ascii="Helvetica" w:hAnsi="Helvetica" w:cs="Helvetica"/>
          <w:color w:val="548DD4" w:themeColor="text2" w:themeTint="99"/>
          <w:sz w:val="28"/>
          <w:szCs w:val="28"/>
          <w:u w:val="single"/>
        </w:rPr>
        <w:t>Director of Youth &amp; Family Programming</w:t>
      </w:r>
      <w:r>
        <w:rPr>
          <w:rFonts w:ascii="Helvetica" w:hAnsi="Helvetica" w:cs="Helvetica"/>
          <w:color w:val="343434"/>
          <w:sz w:val="28"/>
          <w:szCs w:val="28"/>
        </w:rPr>
        <w:t xml:space="preserve">, </w:t>
      </w:r>
      <w:r w:rsidRPr="00163B97">
        <w:rPr>
          <w:rFonts w:ascii="Helvetica" w:hAnsi="Helvetica" w:cs="Helvetica"/>
          <w:color w:val="343434"/>
          <w:sz w:val="28"/>
          <w:szCs w:val="28"/>
        </w:rPr>
        <w:t xml:space="preserve">members </w:t>
      </w:r>
      <w:r>
        <w:rPr>
          <w:rFonts w:ascii="Helvetica" w:hAnsi="Helvetica" w:cs="Helvetica"/>
          <w:color w:val="343434"/>
          <w:sz w:val="28"/>
          <w:szCs w:val="28"/>
        </w:rPr>
        <w:t xml:space="preserve">engage in </w:t>
      </w:r>
      <w:r w:rsidRPr="00163B97">
        <w:rPr>
          <w:rFonts w:ascii="Helvetica" w:hAnsi="Helvetica" w:cs="Helvetica"/>
          <w:color w:val="343434"/>
          <w:sz w:val="28"/>
          <w:szCs w:val="28"/>
        </w:rPr>
        <w:t xml:space="preserve">fun monthly programs, help organize and run the KCUSY </w:t>
      </w:r>
      <w:r w:rsidRPr="00BC5B8E">
        <w:rPr>
          <w:rFonts w:ascii="Helvetica" w:hAnsi="Helvetica" w:cs="Helvetica"/>
          <w:color w:val="000000" w:themeColor="text1"/>
          <w:sz w:val="28"/>
          <w:szCs w:val="28"/>
          <w:u w:val="single"/>
        </w:rPr>
        <w:t>Annual Purim Carnival</w:t>
      </w:r>
      <w:r w:rsidRPr="00163B97">
        <w:rPr>
          <w:rFonts w:ascii="Helvetica" w:hAnsi="Helvetica" w:cs="Helvetica"/>
          <w:color w:val="343434"/>
          <w:sz w:val="28"/>
          <w:szCs w:val="28"/>
        </w:rPr>
        <w:t>, and have the opportunity to participate a regional convention with other youth from throughout the Midwest.</w:t>
      </w:r>
    </w:p>
    <w:p w:rsidR="00163B97" w:rsidRDefault="00163B97" w:rsidP="00163B97">
      <w:pPr>
        <w:widowControl w:val="0"/>
        <w:autoSpaceDE w:val="0"/>
        <w:autoSpaceDN w:val="0"/>
        <w:adjustRightInd w:val="0"/>
        <w:rPr>
          <w:rFonts w:ascii="Helvetica" w:hAnsi="Helvetica" w:cs="Helvetica"/>
          <w:color w:val="343434"/>
          <w:sz w:val="32"/>
          <w:szCs w:val="32"/>
        </w:rPr>
      </w:pPr>
    </w:p>
    <w:p w:rsidR="00812134" w:rsidRDefault="00812134" w:rsidP="00163B97">
      <w:pPr>
        <w:widowControl w:val="0"/>
        <w:autoSpaceDE w:val="0"/>
        <w:autoSpaceDN w:val="0"/>
        <w:adjustRightInd w:val="0"/>
        <w:rPr>
          <w:rFonts w:ascii="Helvetica" w:hAnsi="Helvetica" w:cs="Helvetica"/>
          <w:color w:val="343434"/>
          <w:sz w:val="32"/>
          <w:szCs w:val="32"/>
        </w:rPr>
      </w:pPr>
    </w:p>
    <w:p w:rsidR="00812134" w:rsidRPr="00812134" w:rsidRDefault="00812134" w:rsidP="00163B97">
      <w:pPr>
        <w:widowControl w:val="0"/>
        <w:autoSpaceDE w:val="0"/>
        <w:autoSpaceDN w:val="0"/>
        <w:adjustRightInd w:val="0"/>
        <w:rPr>
          <w:rFonts w:ascii="Helvetica" w:hAnsi="Helvetica" w:cs="Helvetica"/>
          <w:color w:val="343434"/>
          <w:sz w:val="28"/>
          <w:szCs w:val="28"/>
        </w:rPr>
      </w:pPr>
      <w:r w:rsidRPr="00812134">
        <w:rPr>
          <w:rFonts w:ascii="ITC Avant Garde Std Md" w:hAnsi="ITC Avant Garde Std Md" w:cs="Helvetica"/>
          <w:color w:val="343434"/>
          <w:sz w:val="28"/>
          <w:szCs w:val="28"/>
        </w:rPr>
        <w:t>Don’t Miss Out on the Fun – Join Us!</w:t>
      </w:r>
    </w:p>
    <w:p w:rsidR="00163B97" w:rsidRPr="00812134" w:rsidRDefault="00163B97" w:rsidP="00163B97">
      <w:pPr>
        <w:widowControl w:val="0"/>
        <w:autoSpaceDE w:val="0"/>
        <w:autoSpaceDN w:val="0"/>
        <w:adjustRightInd w:val="0"/>
        <w:rPr>
          <w:rFonts w:ascii="Helvetica" w:hAnsi="Helvetica" w:cs="Helvetica"/>
          <w:color w:val="343434"/>
          <w:sz w:val="28"/>
          <w:szCs w:val="28"/>
        </w:rPr>
      </w:pPr>
      <w:hyperlink r:id="rId11" w:history="1">
        <w:r w:rsidRPr="00812134">
          <w:rPr>
            <w:rFonts w:ascii="Helvetica" w:hAnsi="Helvetica" w:cs="Helvetica"/>
            <w:color w:val="A90003"/>
            <w:sz w:val="28"/>
            <w:szCs w:val="28"/>
          </w:rPr>
          <w:t>Kadima Membership Application</w:t>
        </w:r>
      </w:hyperlink>
    </w:p>
    <w:p w:rsidR="00163B97" w:rsidRDefault="00163B97" w:rsidP="00163B97">
      <w:pPr>
        <w:widowControl w:val="0"/>
        <w:autoSpaceDE w:val="0"/>
        <w:autoSpaceDN w:val="0"/>
        <w:adjustRightInd w:val="0"/>
        <w:rPr>
          <w:rFonts w:ascii="Helvetica" w:hAnsi="Helvetica" w:cs="Helvetica"/>
          <w:b/>
          <w:bCs/>
          <w:color w:val="343434"/>
          <w:sz w:val="32"/>
          <w:szCs w:val="32"/>
        </w:rPr>
      </w:pPr>
    </w:p>
    <w:p w:rsidR="00163B97" w:rsidRDefault="00163B97">
      <w:pPr>
        <w:rPr>
          <w:rFonts w:ascii="Helvetica" w:hAnsi="Helvetica" w:cs="Helvetica"/>
          <w:b/>
          <w:bCs/>
          <w:color w:val="343434"/>
          <w:sz w:val="32"/>
          <w:szCs w:val="32"/>
        </w:rPr>
      </w:pPr>
      <w:r>
        <w:rPr>
          <w:rFonts w:ascii="Helvetica" w:hAnsi="Helvetica" w:cs="Helvetica"/>
          <w:b/>
          <w:bCs/>
          <w:color w:val="343434"/>
          <w:sz w:val="32"/>
          <w:szCs w:val="32"/>
        </w:rPr>
        <w:br w:type="page"/>
      </w:r>
    </w:p>
    <w:p w:rsidR="00163B97" w:rsidRDefault="00163B97" w:rsidP="00163B97">
      <w:pPr>
        <w:widowControl w:val="0"/>
        <w:autoSpaceDE w:val="0"/>
        <w:autoSpaceDN w:val="0"/>
        <w:adjustRightInd w:val="0"/>
        <w:rPr>
          <w:rFonts w:ascii="Helvetica" w:hAnsi="Helvetica" w:cs="Helvetica"/>
          <w:b/>
          <w:bCs/>
          <w:color w:val="343434"/>
          <w:sz w:val="32"/>
          <w:szCs w:val="32"/>
        </w:rPr>
      </w:pPr>
      <w:r>
        <w:rPr>
          <w:rFonts w:ascii="Helvetica" w:hAnsi="Helvetica" w:cs="Helvetica"/>
          <w:b/>
          <w:bCs/>
          <w:color w:val="343434"/>
          <w:sz w:val="32"/>
          <w:szCs w:val="32"/>
        </w:rPr>
        <w:t>Gesher</w:t>
      </w:r>
      <w:r w:rsidR="00BC5B8E">
        <w:rPr>
          <w:rFonts w:ascii="Helvetica" w:hAnsi="Helvetica" w:cs="Helvetica"/>
          <w:b/>
          <w:bCs/>
          <w:color w:val="343434"/>
          <w:sz w:val="32"/>
          <w:szCs w:val="32"/>
        </w:rPr>
        <w:t xml:space="preserve"> - Engaging</w:t>
      </w:r>
      <w:r>
        <w:rPr>
          <w:rFonts w:ascii="Helvetica" w:hAnsi="Helvetica" w:cs="Helvetica"/>
          <w:b/>
          <w:bCs/>
          <w:color w:val="343434"/>
          <w:sz w:val="32"/>
          <w:szCs w:val="32"/>
        </w:rPr>
        <w:t xml:space="preserve"> 5</w:t>
      </w:r>
      <w:r w:rsidRPr="00163B97">
        <w:rPr>
          <w:rFonts w:ascii="Helvetica" w:hAnsi="Helvetica" w:cs="Helvetica"/>
          <w:b/>
          <w:bCs/>
          <w:color w:val="343434"/>
          <w:sz w:val="32"/>
          <w:szCs w:val="32"/>
          <w:vertAlign w:val="superscript"/>
        </w:rPr>
        <w:t>th</w:t>
      </w:r>
      <w:r>
        <w:rPr>
          <w:rFonts w:ascii="Helvetica" w:hAnsi="Helvetica" w:cs="Helvetica"/>
          <w:b/>
          <w:bCs/>
          <w:color w:val="343434"/>
          <w:sz w:val="32"/>
          <w:szCs w:val="32"/>
        </w:rPr>
        <w:t xml:space="preserve"> and 6</w:t>
      </w:r>
      <w:r w:rsidRPr="00163B97">
        <w:rPr>
          <w:rFonts w:ascii="Helvetica" w:hAnsi="Helvetica" w:cs="Helvetica"/>
          <w:b/>
          <w:bCs/>
          <w:color w:val="343434"/>
          <w:sz w:val="32"/>
          <w:szCs w:val="32"/>
          <w:vertAlign w:val="superscript"/>
        </w:rPr>
        <w:t>th</w:t>
      </w:r>
      <w:r w:rsidR="009D0D74">
        <w:rPr>
          <w:rFonts w:ascii="Helvetica" w:hAnsi="Helvetica" w:cs="Helvetica"/>
          <w:b/>
          <w:bCs/>
          <w:color w:val="343434"/>
          <w:sz w:val="32"/>
          <w:szCs w:val="32"/>
        </w:rPr>
        <w:t xml:space="preserve"> graders</w:t>
      </w:r>
    </w:p>
    <w:p w:rsidR="00163B97" w:rsidRDefault="00163B97" w:rsidP="00163B97">
      <w:pPr>
        <w:widowControl w:val="0"/>
        <w:autoSpaceDE w:val="0"/>
        <w:autoSpaceDN w:val="0"/>
        <w:adjustRightInd w:val="0"/>
        <w:rPr>
          <w:rFonts w:ascii="Helvetica" w:hAnsi="Helvetica" w:cs="Helvetica"/>
          <w:color w:val="343434"/>
          <w:sz w:val="32"/>
          <w:szCs w:val="32"/>
        </w:rPr>
      </w:pPr>
    </w:p>
    <w:p w:rsidR="00163B97" w:rsidRPr="00163B97" w:rsidRDefault="00163B97" w:rsidP="00163B97">
      <w:pPr>
        <w:widowControl w:val="0"/>
        <w:autoSpaceDE w:val="0"/>
        <w:autoSpaceDN w:val="0"/>
        <w:adjustRightInd w:val="0"/>
        <w:rPr>
          <w:rFonts w:ascii="Helvetica" w:hAnsi="Helvetica" w:cs="Helvetica"/>
          <w:color w:val="548DD4" w:themeColor="text2" w:themeTint="99"/>
          <w:sz w:val="28"/>
          <w:szCs w:val="28"/>
          <w:u w:val="single"/>
        </w:rPr>
      </w:pPr>
      <w:r w:rsidRPr="00163B97">
        <w:rPr>
          <w:rFonts w:ascii="Helvetica" w:hAnsi="Helvetica" w:cs="Helvetica"/>
          <w:color w:val="343434"/>
          <w:sz w:val="28"/>
          <w:szCs w:val="28"/>
        </w:rPr>
        <w:t xml:space="preserve">The perfect social opportunity for fifth and sixth graders, Gesher serves as the bridge to Kadima. Students meet once a quarter.  Check out our exciting </w:t>
      </w:r>
      <w:r w:rsidRPr="00163B97">
        <w:rPr>
          <w:rFonts w:ascii="Helvetica" w:hAnsi="Helvetica" w:cs="Helvetica"/>
          <w:color w:val="548DD4" w:themeColor="text2" w:themeTint="99"/>
          <w:sz w:val="28"/>
          <w:szCs w:val="28"/>
          <w:u w:val="single"/>
        </w:rPr>
        <w:t>Gesher experiences.</w:t>
      </w:r>
    </w:p>
    <w:p w:rsidR="00812134" w:rsidRDefault="00812134">
      <w:pPr>
        <w:rPr>
          <w:rFonts w:ascii="Helvetica" w:hAnsi="Helvetica" w:cs="Helvetica"/>
          <w:b/>
          <w:bCs/>
          <w:color w:val="343434"/>
          <w:sz w:val="32"/>
          <w:szCs w:val="32"/>
        </w:rPr>
      </w:pPr>
    </w:p>
    <w:p w:rsidR="00163B97" w:rsidRPr="00812134" w:rsidRDefault="00812134">
      <w:pPr>
        <w:rPr>
          <w:rFonts w:ascii="Helvetica" w:hAnsi="Helvetica" w:cs="Helvetica"/>
          <w:b/>
          <w:bCs/>
          <w:color w:val="343434"/>
          <w:sz w:val="28"/>
          <w:szCs w:val="28"/>
        </w:rPr>
      </w:pPr>
      <w:r w:rsidRPr="00812134">
        <w:rPr>
          <w:rFonts w:ascii="ITC Avant Garde Std Md" w:hAnsi="ITC Avant Garde Std Md" w:cs="Helvetica"/>
          <w:color w:val="343434"/>
          <w:sz w:val="28"/>
          <w:szCs w:val="28"/>
        </w:rPr>
        <w:t>Don’t Miss Out on the Fun – Join Us!</w:t>
      </w:r>
      <w:r w:rsidR="00163B97" w:rsidRPr="00812134">
        <w:rPr>
          <w:rFonts w:ascii="Helvetica" w:hAnsi="Helvetica" w:cs="Helvetica"/>
          <w:b/>
          <w:bCs/>
          <w:color w:val="343434"/>
          <w:sz w:val="28"/>
          <w:szCs w:val="28"/>
        </w:rPr>
        <w:br w:type="page"/>
      </w:r>
    </w:p>
    <w:p w:rsidR="00163B97" w:rsidRDefault="00163B97" w:rsidP="00163B97">
      <w:pPr>
        <w:widowControl w:val="0"/>
        <w:autoSpaceDE w:val="0"/>
        <w:autoSpaceDN w:val="0"/>
        <w:adjustRightInd w:val="0"/>
        <w:rPr>
          <w:rFonts w:ascii="ITC Avant Garde Std Md" w:hAnsi="ITC Avant Garde Std Md" w:cs="Helvetica"/>
          <w:b/>
          <w:bCs/>
          <w:color w:val="343434"/>
          <w:sz w:val="32"/>
          <w:szCs w:val="32"/>
        </w:rPr>
      </w:pPr>
      <w:r w:rsidRPr="00163B97">
        <w:rPr>
          <w:rFonts w:ascii="ITC Avant Garde Std Md" w:hAnsi="ITC Avant Garde Std Md" w:cs="Helvetica"/>
          <w:b/>
          <w:bCs/>
          <w:color w:val="343434"/>
          <w:sz w:val="32"/>
          <w:szCs w:val="32"/>
        </w:rPr>
        <w:t>Atid</w:t>
      </w:r>
      <w:r>
        <w:rPr>
          <w:rFonts w:ascii="ITC Avant Garde Std Md" w:hAnsi="ITC Avant Garde Std Md" w:cs="Helvetica"/>
          <w:b/>
          <w:bCs/>
          <w:color w:val="343434"/>
          <w:sz w:val="32"/>
          <w:szCs w:val="32"/>
        </w:rPr>
        <w:t xml:space="preserve"> </w:t>
      </w:r>
      <w:r w:rsidR="00BC5B8E">
        <w:rPr>
          <w:rFonts w:ascii="ITC Avant Garde Std Md" w:hAnsi="ITC Avant Garde Std Md" w:cs="Helvetica"/>
          <w:b/>
          <w:bCs/>
          <w:color w:val="343434"/>
          <w:sz w:val="32"/>
          <w:szCs w:val="32"/>
        </w:rPr>
        <w:t xml:space="preserve">– Engaging </w:t>
      </w:r>
      <w:r>
        <w:rPr>
          <w:rFonts w:ascii="ITC Avant Garde Std Md" w:hAnsi="ITC Avant Garde Std Md" w:cs="Helvetica"/>
          <w:b/>
          <w:bCs/>
          <w:color w:val="343434"/>
          <w:sz w:val="32"/>
          <w:szCs w:val="32"/>
        </w:rPr>
        <w:t>3</w:t>
      </w:r>
      <w:r w:rsidRPr="00163B97">
        <w:rPr>
          <w:rFonts w:ascii="ITC Avant Garde Std Md" w:hAnsi="ITC Avant Garde Std Md" w:cs="Helvetica"/>
          <w:b/>
          <w:bCs/>
          <w:color w:val="343434"/>
          <w:sz w:val="32"/>
          <w:szCs w:val="32"/>
          <w:vertAlign w:val="superscript"/>
        </w:rPr>
        <w:t>rd</w:t>
      </w:r>
      <w:r w:rsidR="00812134">
        <w:rPr>
          <w:rFonts w:ascii="ITC Avant Garde Std Md" w:hAnsi="ITC Avant Garde Std Md" w:cs="Helvetica"/>
          <w:b/>
          <w:bCs/>
          <w:color w:val="343434"/>
          <w:sz w:val="32"/>
          <w:szCs w:val="32"/>
        </w:rPr>
        <w:t xml:space="preserve"> and</w:t>
      </w:r>
      <w:r>
        <w:rPr>
          <w:rFonts w:ascii="ITC Avant Garde Std Md" w:hAnsi="ITC Avant Garde Std Md" w:cs="Helvetica"/>
          <w:b/>
          <w:bCs/>
          <w:color w:val="343434"/>
          <w:sz w:val="32"/>
          <w:szCs w:val="32"/>
        </w:rPr>
        <w:t xml:space="preserve"> 4</w:t>
      </w:r>
      <w:r w:rsidRPr="00163B97">
        <w:rPr>
          <w:rFonts w:ascii="ITC Avant Garde Std Md" w:hAnsi="ITC Avant Garde Std Md" w:cs="Helvetica"/>
          <w:b/>
          <w:bCs/>
          <w:color w:val="343434"/>
          <w:sz w:val="32"/>
          <w:szCs w:val="32"/>
          <w:vertAlign w:val="superscript"/>
        </w:rPr>
        <w:t>th</w:t>
      </w:r>
      <w:r w:rsidR="00812134">
        <w:rPr>
          <w:rFonts w:ascii="ITC Avant Garde Std Md" w:hAnsi="ITC Avant Garde Std Md" w:cs="Helvetica"/>
          <w:b/>
          <w:bCs/>
          <w:color w:val="343434"/>
          <w:sz w:val="32"/>
          <w:szCs w:val="32"/>
        </w:rPr>
        <w:t xml:space="preserve"> graders</w:t>
      </w:r>
    </w:p>
    <w:p w:rsidR="00163B97" w:rsidRPr="00163B97" w:rsidRDefault="00163B97" w:rsidP="00163B97">
      <w:pPr>
        <w:widowControl w:val="0"/>
        <w:autoSpaceDE w:val="0"/>
        <w:autoSpaceDN w:val="0"/>
        <w:adjustRightInd w:val="0"/>
        <w:rPr>
          <w:rFonts w:ascii="ITC Avant Garde Std Md" w:hAnsi="ITC Avant Garde Std Md" w:cs="Helvetica"/>
          <w:color w:val="343434"/>
          <w:sz w:val="32"/>
          <w:szCs w:val="32"/>
        </w:rPr>
      </w:pPr>
    </w:p>
    <w:p w:rsidR="00163B97" w:rsidRPr="00163B97" w:rsidRDefault="00163B97" w:rsidP="00163B97">
      <w:pPr>
        <w:widowControl w:val="0"/>
        <w:autoSpaceDE w:val="0"/>
        <w:autoSpaceDN w:val="0"/>
        <w:adjustRightInd w:val="0"/>
        <w:rPr>
          <w:rFonts w:ascii="ITC Avant Garde Std Md" w:hAnsi="ITC Avant Garde Std Md" w:cs="Helvetica"/>
          <w:color w:val="343434"/>
        </w:rPr>
      </w:pPr>
      <w:r w:rsidRPr="00163B97">
        <w:rPr>
          <w:rFonts w:ascii="ITC Avant Garde Std Md" w:hAnsi="ITC Avant Garde Std Md" w:cs="Helvetica"/>
          <w:color w:val="343434"/>
        </w:rPr>
        <w:t>Offered quarterly, Atid programs offer third and fourth graders the opportunity to make Jewish friends.</w:t>
      </w:r>
    </w:p>
    <w:p w:rsidR="00163B97" w:rsidRPr="00163B97" w:rsidRDefault="00163B97" w:rsidP="00163B97">
      <w:pPr>
        <w:widowControl w:val="0"/>
        <w:autoSpaceDE w:val="0"/>
        <w:autoSpaceDN w:val="0"/>
        <w:adjustRightInd w:val="0"/>
        <w:rPr>
          <w:rFonts w:ascii="ITC Avant Garde Std Md" w:hAnsi="ITC Avant Garde Std Md" w:cs="Helvetica"/>
          <w:color w:val="343434"/>
        </w:rPr>
      </w:pPr>
    </w:p>
    <w:p w:rsidR="00163B97" w:rsidRPr="00163B97" w:rsidRDefault="00163B97" w:rsidP="00163B97">
      <w:pPr>
        <w:widowControl w:val="0"/>
        <w:autoSpaceDE w:val="0"/>
        <w:autoSpaceDN w:val="0"/>
        <w:adjustRightInd w:val="0"/>
        <w:rPr>
          <w:rFonts w:ascii="ITC Avant Garde Std Md" w:hAnsi="ITC Avant Garde Std Md" w:cs="Helvetica"/>
          <w:color w:val="343434"/>
        </w:rPr>
      </w:pPr>
      <w:hyperlink r:id="rId12" w:history="1">
        <w:r w:rsidRPr="00163B97">
          <w:rPr>
            <w:rFonts w:ascii="ITC Avant Garde Std Md" w:hAnsi="ITC Avant Garde Std Md" w:cs="Helvetica"/>
            <w:color w:val="A90003"/>
          </w:rPr>
          <w:t>Gesher &amp; Atid Parent Survey</w:t>
        </w:r>
      </w:hyperlink>
    </w:p>
    <w:p w:rsidR="00163B97" w:rsidRDefault="00163B97" w:rsidP="00163B97">
      <w:pPr>
        <w:widowControl w:val="0"/>
        <w:autoSpaceDE w:val="0"/>
        <w:autoSpaceDN w:val="0"/>
        <w:adjustRightInd w:val="0"/>
        <w:rPr>
          <w:rFonts w:ascii="ITC Avant Garde Std Md" w:hAnsi="ITC Avant Garde Std Md" w:cs="Helvetica"/>
          <w:color w:val="343434"/>
        </w:rPr>
      </w:pPr>
    </w:p>
    <w:p w:rsidR="00163B97" w:rsidRDefault="00163B97" w:rsidP="00163B97">
      <w:pPr>
        <w:widowControl w:val="0"/>
        <w:autoSpaceDE w:val="0"/>
        <w:autoSpaceDN w:val="0"/>
        <w:adjustRightInd w:val="0"/>
        <w:rPr>
          <w:rFonts w:ascii="ITC Avant Garde Std Md" w:hAnsi="ITC Avant Garde Std Md" w:cs="Helvetica"/>
          <w:color w:val="343434"/>
        </w:rPr>
      </w:pPr>
      <w:r w:rsidRPr="00163B97">
        <w:rPr>
          <w:rFonts w:ascii="ITC Avant Garde Std Md" w:hAnsi="ITC Avant Garde Std Md" w:cs="Helvetica"/>
          <w:color w:val="343434"/>
        </w:rPr>
        <w:t>For more information on any of our youth department pr</w:t>
      </w:r>
      <w:r>
        <w:rPr>
          <w:rFonts w:ascii="ITC Avant Garde Std Md" w:hAnsi="ITC Avant Garde Std Md" w:cs="Helvetica"/>
          <w:color w:val="343434"/>
        </w:rPr>
        <w:t xml:space="preserve">ograms, please contact our </w:t>
      </w:r>
      <w:r w:rsidRPr="00163B97">
        <w:rPr>
          <w:rFonts w:ascii="ITC Avant Garde Std Md" w:hAnsi="ITC Avant Garde Std Md" w:cs="Helvetica"/>
          <w:color w:val="548DD4" w:themeColor="text2" w:themeTint="99"/>
          <w:u w:val="single"/>
        </w:rPr>
        <w:t>Director of Youth &amp; Family Programming</w:t>
      </w:r>
      <w:r>
        <w:rPr>
          <w:rFonts w:ascii="ITC Avant Garde Std Md" w:hAnsi="ITC Avant Garde Std Md" w:cs="Helvetica"/>
          <w:color w:val="343434"/>
        </w:rPr>
        <w:t>.</w:t>
      </w:r>
    </w:p>
    <w:p w:rsidR="00163B97" w:rsidRPr="00163B97" w:rsidRDefault="00163B97" w:rsidP="00163B97">
      <w:pPr>
        <w:widowControl w:val="0"/>
        <w:autoSpaceDE w:val="0"/>
        <w:autoSpaceDN w:val="0"/>
        <w:adjustRightInd w:val="0"/>
        <w:rPr>
          <w:rFonts w:ascii="ITC Avant Garde Std Md" w:hAnsi="ITC Avant Garde Std Md" w:cs="Helvetica"/>
          <w:color w:val="343434"/>
        </w:rPr>
      </w:pPr>
      <w:r>
        <w:rPr>
          <w:rFonts w:ascii="ITC Avant Garde Std Md" w:hAnsi="ITC Avant Garde Std Md" w:cs="Helvetica"/>
          <w:color w:val="343434"/>
        </w:rPr>
        <w:t xml:space="preserve"> </w:t>
      </w:r>
    </w:p>
    <w:p w:rsidR="00163B97" w:rsidRPr="00812134" w:rsidRDefault="00163B97" w:rsidP="00163B97">
      <w:pPr>
        <w:widowControl w:val="0"/>
        <w:autoSpaceDE w:val="0"/>
        <w:autoSpaceDN w:val="0"/>
        <w:adjustRightInd w:val="0"/>
        <w:rPr>
          <w:rFonts w:ascii="ITC Avant Garde Std Md" w:hAnsi="ITC Avant Garde Std Md" w:cs="Helvetica"/>
          <w:b/>
          <w:color w:val="343434"/>
        </w:rPr>
      </w:pPr>
      <w:r w:rsidRPr="00812134">
        <w:rPr>
          <w:rFonts w:ascii="ITC Avant Garde Std Md" w:hAnsi="ITC Avant Garde Std Md" w:cs="Helvetica"/>
          <w:b/>
          <w:color w:val="343434"/>
        </w:rPr>
        <w:t>Don’t Miss Out on the Fun – Join Us!</w:t>
      </w:r>
    </w:p>
    <w:p w:rsidR="00163B97" w:rsidRDefault="00163B97" w:rsidP="00163B97">
      <w:pPr>
        <w:widowControl w:val="0"/>
        <w:autoSpaceDE w:val="0"/>
        <w:autoSpaceDN w:val="0"/>
        <w:adjustRightInd w:val="0"/>
        <w:rPr>
          <w:rFonts w:ascii="Helvetica" w:hAnsi="Helvetica" w:cs="Helvetica"/>
          <w:color w:val="626262"/>
          <w:sz w:val="28"/>
          <w:szCs w:val="28"/>
        </w:rPr>
      </w:pPr>
    </w:p>
    <w:p w:rsidR="004E1868" w:rsidRDefault="004E1868" w:rsidP="00163B97">
      <w:pPr>
        <w:rPr>
          <w:rFonts w:ascii="Helvetica" w:hAnsi="Helvetica" w:cs="Helvetica"/>
          <w:color w:val="343434"/>
          <w:sz w:val="32"/>
          <w:szCs w:val="32"/>
        </w:rPr>
      </w:pPr>
    </w:p>
    <w:p w:rsidR="00163B97" w:rsidRDefault="00163B97" w:rsidP="00163B97">
      <w:pPr>
        <w:rPr>
          <w:rFonts w:ascii="Helvetica" w:hAnsi="Helvetica" w:cs="Helvetica"/>
          <w:color w:val="343434"/>
          <w:sz w:val="32"/>
          <w:szCs w:val="32"/>
        </w:rPr>
      </w:pPr>
    </w:p>
    <w:p w:rsidR="00163B97" w:rsidRDefault="00163B97" w:rsidP="00163B97"/>
    <w:sectPr w:rsidR="00163B97" w:rsidSect="00163B97">
      <w:pgSz w:w="12240" w:h="15840"/>
      <w:pgMar w:top="810" w:right="1296" w:bottom="1440" w:left="864"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iles Ross" w:date="2019-08-07T21:40:00Z" w:initials="MR">
    <w:p w:rsidR="00BC5B8E" w:rsidRDefault="00BC5B8E">
      <w:pPr>
        <w:pStyle w:val="CommentText"/>
      </w:pPr>
      <w:r>
        <w:rPr>
          <w:rStyle w:val="CommentReference"/>
        </w:rPr>
        <w:annotationRef/>
      </w:r>
      <w:r>
        <w:t>These should be separate pages.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ITC Avant Garde Std Md">
    <w:panose1 w:val="020B06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B0338"/>
    <w:multiLevelType w:val="hybridMultilevel"/>
    <w:tmpl w:val="38C6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97"/>
    <w:rsid w:val="00163B97"/>
    <w:rsid w:val="0031589F"/>
    <w:rsid w:val="0048798D"/>
    <w:rsid w:val="004E1868"/>
    <w:rsid w:val="00515DCC"/>
    <w:rsid w:val="006D0F88"/>
    <w:rsid w:val="00812134"/>
    <w:rsid w:val="008E10E1"/>
    <w:rsid w:val="009D0D74"/>
    <w:rsid w:val="00BC5B8E"/>
    <w:rsid w:val="00ED6C9F"/>
    <w:rsid w:val="00F77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156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B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B97"/>
    <w:rPr>
      <w:rFonts w:ascii="Lucida Grande" w:hAnsi="Lucida Grande" w:cs="Lucida Grande"/>
      <w:sz w:val="18"/>
      <w:szCs w:val="18"/>
    </w:rPr>
  </w:style>
  <w:style w:type="paragraph" w:styleId="ListParagraph">
    <w:name w:val="List Paragraph"/>
    <w:basedOn w:val="Normal"/>
    <w:uiPriority w:val="34"/>
    <w:qFormat/>
    <w:rsid w:val="008E10E1"/>
    <w:pPr>
      <w:ind w:left="720"/>
      <w:contextualSpacing/>
    </w:pPr>
  </w:style>
  <w:style w:type="character" w:styleId="CommentReference">
    <w:name w:val="annotation reference"/>
    <w:basedOn w:val="DefaultParagraphFont"/>
    <w:uiPriority w:val="99"/>
    <w:semiHidden/>
    <w:unhideWhenUsed/>
    <w:rsid w:val="00F77B8B"/>
    <w:rPr>
      <w:sz w:val="18"/>
      <w:szCs w:val="18"/>
    </w:rPr>
  </w:style>
  <w:style w:type="paragraph" w:styleId="CommentText">
    <w:name w:val="annotation text"/>
    <w:basedOn w:val="Normal"/>
    <w:link w:val="CommentTextChar"/>
    <w:uiPriority w:val="99"/>
    <w:semiHidden/>
    <w:unhideWhenUsed/>
    <w:rsid w:val="00F77B8B"/>
  </w:style>
  <w:style w:type="character" w:customStyle="1" w:styleId="CommentTextChar">
    <w:name w:val="Comment Text Char"/>
    <w:basedOn w:val="DefaultParagraphFont"/>
    <w:link w:val="CommentText"/>
    <w:uiPriority w:val="99"/>
    <w:semiHidden/>
    <w:rsid w:val="00F77B8B"/>
  </w:style>
  <w:style w:type="paragraph" w:styleId="CommentSubject">
    <w:name w:val="annotation subject"/>
    <w:basedOn w:val="CommentText"/>
    <w:next w:val="CommentText"/>
    <w:link w:val="CommentSubjectChar"/>
    <w:uiPriority w:val="99"/>
    <w:semiHidden/>
    <w:unhideWhenUsed/>
    <w:rsid w:val="00F77B8B"/>
    <w:rPr>
      <w:b/>
      <w:bCs/>
      <w:sz w:val="20"/>
      <w:szCs w:val="20"/>
    </w:rPr>
  </w:style>
  <w:style w:type="character" w:customStyle="1" w:styleId="CommentSubjectChar">
    <w:name w:val="Comment Subject Char"/>
    <w:basedOn w:val="CommentTextChar"/>
    <w:link w:val="CommentSubject"/>
    <w:uiPriority w:val="99"/>
    <w:semiHidden/>
    <w:rsid w:val="00F77B8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B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B97"/>
    <w:rPr>
      <w:rFonts w:ascii="Lucida Grande" w:hAnsi="Lucida Grande" w:cs="Lucida Grande"/>
      <w:sz w:val="18"/>
      <w:szCs w:val="18"/>
    </w:rPr>
  </w:style>
  <w:style w:type="paragraph" w:styleId="ListParagraph">
    <w:name w:val="List Paragraph"/>
    <w:basedOn w:val="Normal"/>
    <w:uiPriority w:val="34"/>
    <w:qFormat/>
    <w:rsid w:val="008E10E1"/>
    <w:pPr>
      <w:ind w:left="720"/>
      <w:contextualSpacing/>
    </w:pPr>
  </w:style>
  <w:style w:type="character" w:styleId="CommentReference">
    <w:name w:val="annotation reference"/>
    <w:basedOn w:val="DefaultParagraphFont"/>
    <w:uiPriority w:val="99"/>
    <w:semiHidden/>
    <w:unhideWhenUsed/>
    <w:rsid w:val="00F77B8B"/>
    <w:rPr>
      <w:sz w:val="18"/>
      <w:szCs w:val="18"/>
    </w:rPr>
  </w:style>
  <w:style w:type="paragraph" w:styleId="CommentText">
    <w:name w:val="annotation text"/>
    <w:basedOn w:val="Normal"/>
    <w:link w:val="CommentTextChar"/>
    <w:uiPriority w:val="99"/>
    <w:semiHidden/>
    <w:unhideWhenUsed/>
    <w:rsid w:val="00F77B8B"/>
  </w:style>
  <w:style w:type="character" w:customStyle="1" w:styleId="CommentTextChar">
    <w:name w:val="Comment Text Char"/>
    <w:basedOn w:val="DefaultParagraphFont"/>
    <w:link w:val="CommentText"/>
    <w:uiPriority w:val="99"/>
    <w:semiHidden/>
    <w:rsid w:val="00F77B8B"/>
  </w:style>
  <w:style w:type="paragraph" w:styleId="CommentSubject">
    <w:name w:val="annotation subject"/>
    <w:basedOn w:val="CommentText"/>
    <w:next w:val="CommentText"/>
    <w:link w:val="CommentSubjectChar"/>
    <w:uiPriority w:val="99"/>
    <w:semiHidden/>
    <w:unhideWhenUsed/>
    <w:rsid w:val="00F77B8B"/>
    <w:rPr>
      <w:b/>
      <w:bCs/>
      <w:sz w:val="20"/>
      <w:szCs w:val="20"/>
    </w:rPr>
  </w:style>
  <w:style w:type="character" w:customStyle="1" w:styleId="CommentSubjectChar">
    <w:name w:val="Comment Subject Char"/>
    <w:basedOn w:val="CommentTextChar"/>
    <w:link w:val="CommentSubject"/>
    <w:uiPriority w:val="99"/>
    <w:semiHidden/>
    <w:rsid w:val="00F77B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ethshalomkc.org/youth/kcusykadima-membership/" TargetMode="External"/><Relationship Id="rId12" Type="http://schemas.openxmlformats.org/officeDocument/2006/relationships/hyperlink" Target="https://docs.google.com/forms/d/e/1FAIpQLScAOXP997X-fBUgIbBfjX_G6So_YwoYbHIzsnAgjbLYr6Be_Q/viewfor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image" Target="media/image1.jpeg"/><Relationship Id="rId8" Type="http://schemas.openxmlformats.org/officeDocument/2006/relationships/hyperlink" Target="http://bethshalomkc.org/youth/kcusykadima-membership/" TargetMode="External"/><Relationship Id="rId9" Type="http://schemas.openxmlformats.org/officeDocument/2006/relationships/image" Target="media/image2.jpeg"/><Relationship Id="rId10" Type="http://schemas.openxmlformats.org/officeDocument/2006/relationships/hyperlink" Target="http://bethshalomkc.org/youth/kadi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447</Words>
  <Characters>2553</Characters>
  <Application>Microsoft Macintosh Word</Application>
  <DocSecurity>0</DocSecurity>
  <Lines>21</Lines>
  <Paragraphs>5</Paragraphs>
  <ScaleCrop>false</ScaleCrop>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Ross</dc:creator>
  <cp:keywords/>
  <dc:description/>
  <cp:lastModifiedBy>Miles Ross</cp:lastModifiedBy>
  <cp:revision>2</cp:revision>
  <dcterms:created xsi:type="dcterms:W3CDTF">2019-08-08T04:03:00Z</dcterms:created>
  <dcterms:modified xsi:type="dcterms:W3CDTF">2019-08-08T04:03:00Z</dcterms:modified>
</cp:coreProperties>
</file>